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E17" w:rsidRDefault="00DC3AB6">
      <w:r>
        <w:t>Тема: А.П.Бородин творческий путь.</w:t>
      </w:r>
    </w:p>
    <w:p w:rsidR="00BF3C33" w:rsidRDefault="00BF3C33">
      <w:r>
        <w:rPr>
          <w:noProof/>
        </w:rPr>
        <w:drawing>
          <wp:inline distT="0" distB="0" distL="0" distR="0">
            <wp:extent cx="5940425" cy="8520377"/>
            <wp:effectExtent l="19050" t="0" r="3175" b="0"/>
            <wp:docPr id="1" name="Рисунок 1" descr="http://www.marki71.ru/upload/iblock/4d7/borod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rki71.ru/upload/iblock/4d7/borodi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20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C33" w:rsidRDefault="00BF3C33">
      <w:hyperlink r:id="rId5" w:history="1">
        <w:r w:rsidRPr="003076C8">
          <w:rPr>
            <w:rStyle w:val="a5"/>
          </w:rPr>
          <w:t>https://youtu.be/yATzbK8OWdE</w:t>
        </w:r>
      </w:hyperlink>
      <w:r>
        <w:t xml:space="preserve"> видео </w:t>
      </w:r>
      <w:proofErr w:type="spellStart"/>
      <w:r>
        <w:t>Биограия</w:t>
      </w:r>
      <w:proofErr w:type="spellEnd"/>
      <w:r>
        <w:t xml:space="preserve"> А.П.Бородина</w:t>
      </w:r>
    </w:p>
    <w:p w:rsidR="00BF3C33" w:rsidRDefault="00BF3C33">
      <w:r>
        <w:rPr>
          <w:noProof/>
        </w:rPr>
        <w:lastRenderedPageBreak/>
        <w:drawing>
          <wp:inline distT="0" distB="0" distL="0" distR="0">
            <wp:extent cx="5940425" cy="4455319"/>
            <wp:effectExtent l="19050" t="0" r="3175" b="0"/>
            <wp:docPr id="4" name="Рисунок 4" descr="http://900igr.net/up/datas/222006/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900igr.net/up/datas/222006/00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C33" w:rsidRDefault="00BF3C33">
      <w:r>
        <w:rPr>
          <w:color w:val="2F373E"/>
          <w:sz w:val="20"/>
          <w:szCs w:val="20"/>
        </w:rPr>
        <w:t xml:space="preserve">Бородин Александр Порфирьевич (1833—1887), композитор, учёный-химик. Родился 12 ноября 1833 г. в Петербурге. Внебрачный сын князя Л. С. </w:t>
      </w:r>
      <w:proofErr w:type="spellStart"/>
      <w:r>
        <w:rPr>
          <w:color w:val="2F373E"/>
          <w:sz w:val="20"/>
          <w:szCs w:val="20"/>
        </w:rPr>
        <w:t>Гедианова</w:t>
      </w:r>
      <w:proofErr w:type="spellEnd"/>
      <w:r>
        <w:rPr>
          <w:color w:val="2F373E"/>
          <w:sz w:val="20"/>
          <w:szCs w:val="20"/>
        </w:rPr>
        <w:t>, отчество и фамилию получил от камердинера князя — Порфирия Бородина. Родители дали Александру неплохое домашнее образование. В 1850 г. он поступил в Петербургскую медико-хирургическую академию, которую блестяще окончил в 1856 г. Научная карьера складывалась успешно. В 1858 г. Бородин получил степень доктора медицины, в 1864 г. стал профессором, в 1874 г. заведующим кафедрой химии Медико-хирургической академии, в 1877 г. — академиком. Его работы в области химии до сих пор не утратили своего научного значения.</w:t>
      </w:r>
      <w:r>
        <w:rPr>
          <w:color w:val="2F373E"/>
          <w:sz w:val="20"/>
          <w:szCs w:val="20"/>
        </w:rPr>
        <w:br/>
        <w:t xml:space="preserve">В то же время учёный с детства увлекался музыкой и на этом поприще достиг не меньших успехов. Технику композиции Бородин усвоил самостоятельно. В 60-х гг. XIX </w:t>
      </w:r>
      <w:proofErr w:type="gramStart"/>
      <w:r>
        <w:rPr>
          <w:color w:val="2F373E"/>
          <w:sz w:val="20"/>
          <w:szCs w:val="20"/>
        </w:rPr>
        <w:t>в</w:t>
      </w:r>
      <w:proofErr w:type="gramEnd"/>
      <w:r>
        <w:rPr>
          <w:color w:val="2F373E"/>
          <w:sz w:val="20"/>
          <w:szCs w:val="20"/>
        </w:rPr>
        <w:t xml:space="preserve">. он стал членом кружка «Могучая кучка», возглавлявшегося М. А. </w:t>
      </w:r>
      <w:proofErr w:type="spellStart"/>
      <w:r>
        <w:rPr>
          <w:color w:val="2F373E"/>
          <w:sz w:val="20"/>
          <w:szCs w:val="20"/>
        </w:rPr>
        <w:t>Балакиревым</w:t>
      </w:r>
      <w:proofErr w:type="spellEnd"/>
      <w:r>
        <w:rPr>
          <w:color w:val="2F373E"/>
          <w:sz w:val="20"/>
          <w:szCs w:val="20"/>
        </w:rPr>
        <w:t>. В 1867 г. Бородин написал</w:t>
      </w:r>
      <w:proofErr w:type="gramStart"/>
      <w:r>
        <w:rPr>
          <w:color w:val="2F373E"/>
          <w:sz w:val="20"/>
          <w:szCs w:val="20"/>
        </w:rPr>
        <w:t xml:space="preserve"> П</w:t>
      </w:r>
      <w:proofErr w:type="gramEnd"/>
      <w:r>
        <w:rPr>
          <w:color w:val="2F373E"/>
          <w:sz w:val="20"/>
          <w:szCs w:val="20"/>
        </w:rPr>
        <w:t xml:space="preserve">ервую симфонию, которая принесла ему известность как композитору. Он один из создателей русской классической симфонии. После успеха Александр Порфирьевич начал работать сразу над двумя крупными сочинениями — Второй симфонией («Богатырская», 1876 г.) и оперой «Князь Игорь» на сюжет «Слова о полку Игореве». Работа над оперой затянулась на целые 18 лет, и произведение так и не было закончено. Уже после смерти автора её дописали по оставшимся материалам Н. А. Римский-Корсаков и А. К. Глазунов. «Князь Игорь» был поставлен в Петербурге в 1890 г. Музыку оперы отличает яркий героико-эпический характер. Но и тонкий лиризм не был чужд творчеству Бородина. Образцом могут служить его романсы на стихи А. С. Пушкина, Н. А. Некрасова, Г. Гейне и собственные. Романс «Для берегов отчизны </w:t>
      </w:r>
      <w:proofErr w:type="spellStart"/>
      <w:r>
        <w:rPr>
          <w:color w:val="2F373E"/>
          <w:sz w:val="20"/>
          <w:szCs w:val="20"/>
        </w:rPr>
        <w:t>дальной</w:t>
      </w:r>
      <w:proofErr w:type="spellEnd"/>
      <w:r>
        <w:rPr>
          <w:color w:val="2F373E"/>
          <w:sz w:val="20"/>
          <w:szCs w:val="20"/>
        </w:rPr>
        <w:t>» — одно из лучших вокальных воплощений пушкинской лирики. Хотя композиторское наследие Бородина не очень велико, каждое его произведение — истинный шедевр. «Громадный и оригинальный талант» — так отозвался о композиторе Ф. Лист. Умер 27 февраля 1887 г. в Петербурге</w:t>
      </w:r>
      <w:r>
        <w:rPr>
          <w:color w:val="2F373E"/>
          <w:sz w:val="20"/>
          <w:szCs w:val="20"/>
        </w:rPr>
        <w:br/>
      </w:r>
    </w:p>
    <w:sectPr w:rsidR="00BF3C33" w:rsidSect="00383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3AB6"/>
    <w:rsid w:val="00383D3F"/>
    <w:rsid w:val="00BF3C33"/>
    <w:rsid w:val="00DC3AB6"/>
    <w:rsid w:val="00F1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C3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F3C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youtu.be/yATzbK8OW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316</Words>
  <Characters>1807</Characters>
  <Application>Microsoft Office Word</Application>
  <DocSecurity>0</DocSecurity>
  <Lines>15</Lines>
  <Paragraphs>4</Paragraphs>
  <ScaleCrop>false</ScaleCrop>
  <Company>Microsoft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2020-09-30T04:20:00Z</dcterms:created>
  <dcterms:modified xsi:type="dcterms:W3CDTF">2020-09-30T05:29:00Z</dcterms:modified>
</cp:coreProperties>
</file>